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53F0" w:rsidR="000B5593" w:rsidP="000B5593" w:rsidRDefault="000B5593" w14:paraId="13B7B089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  <w:sz w:val="28"/>
          <w:szCs w:val="28"/>
        </w:rPr>
      </w:pPr>
      <w:r w:rsidRPr="007453F0">
        <w:rPr>
          <w:rFonts w:eastAsia="Times New Roman"/>
          <w:b/>
          <w:bCs/>
          <w:color w:val="000000"/>
          <w:spacing w:val="8"/>
          <w:sz w:val="28"/>
          <w:szCs w:val="28"/>
        </w:rPr>
        <w:t>Justification Letter for Manager Approval</w:t>
      </w:r>
    </w:p>
    <w:p w:rsidRPr="007453F0" w:rsidR="000B5593" w:rsidP="000B5593" w:rsidRDefault="000B5593" w14:paraId="08FC4506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7F7F7F" w:themeColor="text1" w:themeTint="80"/>
          <w:spacing w:val="8"/>
        </w:rPr>
      </w:pPr>
      <w:r w:rsidRPr="007453F0">
        <w:rPr>
          <w:rFonts w:eastAsia="Times New Roman"/>
          <w:i/>
          <w:iCs/>
          <w:color w:val="7F7F7F" w:themeColor="text1" w:themeTint="80"/>
          <w:spacing w:val="8"/>
        </w:rPr>
        <w:t>(For attendees to copy/paste and personalize)</w:t>
      </w:r>
    </w:p>
    <w:p w:rsidR="000B5593" w:rsidP="000B5593" w:rsidRDefault="000B5593" w14:paraId="50F0B512" w14:textId="77777777">
      <w:pPr>
        <w:shd w:val="clear" w:color="auto" w:fill="FFFFFF" w:themeFill="background1"/>
        <w:spacing w:after="0" w:line="210" w:lineRule="atLeast"/>
        <w:rPr>
          <w:rFonts w:eastAsia="Times New Roman"/>
          <w:b/>
          <w:bCs/>
          <w:color w:val="000000"/>
          <w:spacing w:val="8"/>
        </w:rPr>
      </w:pPr>
    </w:p>
    <w:p w:rsidRPr="007453F0" w:rsidR="000B5593" w:rsidP="000B5593" w:rsidRDefault="000B5593" w14:paraId="3D5F4EBA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7453F0">
        <w:rPr>
          <w:rFonts w:eastAsia="Times New Roman"/>
          <w:color w:val="000000"/>
          <w:spacing w:val="8"/>
        </w:rPr>
        <w:t>To: [Manager’s Name]</w:t>
      </w:r>
      <w:r w:rsidRPr="007453F0">
        <w:rPr>
          <w:rFonts w:eastAsia="Times New Roman"/>
          <w:color w:val="000000"/>
          <w:spacing w:val="8"/>
        </w:rPr>
        <w:br/>
      </w:r>
      <w:r w:rsidRPr="007453F0">
        <w:rPr>
          <w:rFonts w:eastAsia="Times New Roman"/>
          <w:color w:val="000000"/>
          <w:spacing w:val="8"/>
        </w:rPr>
        <w:t>From: [Your Name]</w:t>
      </w:r>
      <w:r w:rsidRPr="007453F0">
        <w:rPr>
          <w:rFonts w:eastAsia="Times New Roman"/>
          <w:color w:val="000000"/>
          <w:spacing w:val="8"/>
        </w:rPr>
        <w:br/>
      </w:r>
      <w:r w:rsidRPr="007453F0">
        <w:rPr>
          <w:rFonts w:eastAsia="Times New Roman"/>
          <w:color w:val="000000"/>
          <w:spacing w:val="8"/>
        </w:rPr>
        <w:t xml:space="preserve">Re: Request for Approval to Attend the </w:t>
      </w:r>
      <w:proofErr w:type="spellStart"/>
      <w:r w:rsidRPr="007453F0">
        <w:rPr>
          <w:rFonts w:eastAsia="Times New Roman"/>
          <w:color w:val="000000"/>
          <w:spacing w:val="8"/>
        </w:rPr>
        <w:t>Remsoft</w:t>
      </w:r>
      <w:proofErr w:type="spellEnd"/>
      <w:r w:rsidRPr="007453F0">
        <w:rPr>
          <w:rFonts w:eastAsia="Times New Roman"/>
          <w:color w:val="000000"/>
          <w:spacing w:val="8"/>
        </w:rPr>
        <w:t xml:space="preserve"> Global Forestry Conference 2026</w:t>
      </w:r>
    </w:p>
    <w:p w:rsidRPr="000B5593" w:rsidR="000B5593" w:rsidP="000B5593" w:rsidRDefault="000B5593" w14:paraId="0C5C1196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Pr="000B5593" w:rsidR="000B5593" w:rsidP="000B5593" w:rsidRDefault="000B5593" w14:paraId="431B5D11" w14:textId="3D1B1AD5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7453F0">
        <w:rPr>
          <w:rFonts w:eastAsia="Times New Roman"/>
          <w:color w:val="000000"/>
          <w:spacing w:val="8"/>
        </w:rPr>
        <w:t xml:space="preserve">I would like to request approval to attend the </w:t>
      </w:r>
      <w:proofErr w:type="spellStart"/>
      <w:r w:rsidRPr="007453F0">
        <w:rPr>
          <w:rFonts w:eastAsia="Times New Roman"/>
          <w:b/>
          <w:bCs/>
          <w:color w:val="000000"/>
          <w:spacing w:val="8"/>
        </w:rPr>
        <w:t>Remsoft</w:t>
      </w:r>
      <w:proofErr w:type="spellEnd"/>
      <w:r w:rsidRPr="007453F0">
        <w:rPr>
          <w:rFonts w:eastAsia="Times New Roman"/>
          <w:b/>
          <w:bCs/>
          <w:color w:val="000000"/>
          <w:spacing w:val="8"/>
        </w:rPr>
        <w:t xml:space="preserve"> Global Forestry Conference</w:t>
      </w:r>
      <w:r w:rsidRPr="007453F0">
        <w:rPr>
          <w:rFonts w:eastAsia="Times New Roman"/>
          <w:color w:val="000000"/>
          <w:spacing w:val="8"/>
        </w:rPr>
        <w:t xml:space="preserve">, </w:t>
      </w:r>
      <w:r w:rsidR="000067AE">
        <w:rPr>
          <w:rFonts w:eastAsia="Times New Roman"/>
          <w:color w:val="000000"/>
          <w:spacing w:val="8"/>
        </w:rPr>
        <w:t>on</w:t>
      </w:r>
      <w:r w:rsidRPr="007453F0">
        <w:rPr>
          <w:rFonts w:eastAsia="Times New Roman"/>
          <w:color w:val="000000"/>
          <w:spacing w:val="8"/>
        </w:rPr>
        <w:t xml:space="preserve"> March 24–25, 2026 in Montreal, Canada, with an optional networking day on March 26.</w:t>
      </w:r>
    </w:p>
    <w:p w:rsidRPr="000B5593" w:rsidR="000B5593" w:rsidP="45CFC0F4" w:rsidRDefault="000B5593" w14:paraId="7D2AA060" w14:noSpellErr="1" w14:textId="47A6D8F2">
      <w:pPr>
        <w:pStyle w:val="Normal"/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Pr="006F60D2" w:rsidR="000B5593" w:rsidP="000B5593" w:rsidRDefault="000B5593" w14:paraId="4C884EA9" w14:textId="43DDE9B1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6F60D2">
        <w:rPr>
          <w:rFonts w:eastAsia="Times New Roman"/>
          <w:color w:val="000000"/>
          <w:spacing w:val="8"/>
        </w:rPr>
        <w:t xml:space="preserve">This two-day event brings together </w:t>
      </w:r>
      <w:proofErr w:type="spellStart"/>
      <w:r w:rsidRPr="006F60D2">
        <w:rPr>
          <w:rFonts w:eastAsia="Times New Roman"/>
          <w:color w:val="000000"/>
          <w:spacing w:val="8"/>
        </w:rPr>
        <w:t>Remsoft</w:t>
      </w:r>
      <w:proofErr w:type="spellEnd"/>
      <w:r w:rsidRPr="006F60D2">
        <w:rPr>
          <w:rFonts w:eastAsia="Times New Roman"/>
          <w:color w:val="000000"/>
          <w:spacing w:val="8"/>
        </w:rPr>
        <w:t xml:space="preserve"> clients, partners, and forestry professionals from around the world. Attendees will get practical insight into the latest developments in Forest Intelligence</w:t>
      </w:r>
      <w:r w:rsidR="000067AE">
        <w:rPr>
          <w:rFonts w:eastAsia="Times New Roman"/>
          <w:color w:val="000000"/>
          <w:spacing w:val="8"/>
        </w:rPr>
        <w:t>,</w:t>
      </w:r>
      <w:r w:rsidRPr="006F60D2">
        <w:rPr>
          <w:rFonts w:eastAsia="Times New Roman"/>
          <w:color w:val="000000"/>
          <w:spacing w:val="8"/>
        </w:rPr>
        <w:t xml:space="preserve"> including planning optimization, operations management, inventory and data analytics, and MRO optimization.</w:t>
      </w:r>
    </w:p>
    <w:p w:rsidR="000B5593" w:rsidP="000B5593" w:rsidRDefault="000B5593" w14:paraId="22273535" w14:textId="77777777">
      <w:pPr>
        <w:shd w:val="clear" w:color="auto" w:fill="FFFFFF" w:themeFill="background1"/>
        <w:spacing w:after="0" w:line="210" w:lineRule="atLeast"/>
        <w:rPr>
          <w:rFonts w:eastAsia="Times New Roman"/>
          <w:b/>
          <w:bCs/>
          <w:color w:val="000000"/>
          <w:spacing w:val="8"/>
        </w:rPr>
      </w:pPr>
    </w:p>
    <w:p w:rsidRPr="006F60D2" w:rsidR="000B5593" w:rsidP="000B5593" w:rsidRDefault="000B5593" w14:paraId="243E7F7D" w14:textId="67577B6F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6F60D2">
        <w:rPr>
          <w:rFonts w:eastAsia="Times New Roman"/>
          <w:color w:val="000000"/>
          <w:spacing w:val="8"/>
        </w:rPr>
        <w:t>By attending, I will be able to:</w:t>
      </w:r>
    </w:p>
    <w:p w:rsidRPr="006F60D2" w:rsidR="000B5593" w:rsidP="000B5593" w:rsidRDefault="000B5593" w14:paraId="0CADACF0" w14:textId="242B9B48">
      <w:pPr>
        <w:numPr>
          <w:ilvl w:val="0"/>
          <w:numId w:val="2"/>
        </w:num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6F60D2">
        <w:rPr>
          <w:rFonts w:eastAsia="Times New Roman"/>
          <w:color w:val="000000"/>
          <w:spacing w:val="8"/>
        </w:rPr>
        <w:t xml:space="preserve">Learn directly from </w:t>
      </w:r>
      <w:proofErr w:type="spellStart"/>
      <w:r w:rsidRPr="006F60D2">
        <w:rPr>
          <w:rFonts w:eastAsia="Times New Roman"/>
          <w:color w:val="000000"/>
          <w:spacing w:val="8"/>
        </w:rPr>
        <w:t>Remsoft</w:t>
      </w:r>
      <w:proofErr w:type="spellEnd"/>
      <w:r w:rsidRPr="006F60D2">
        <w:rPr>
          <w:rFonts w:eastAsia="Times New Roman"/>
          <w:color w:val="000000"/>
          <w:spacing w:val="8"/>
        </w:rPr>
        <w:t xml:space="preserve"> experts and leadership about new capabilities, roadmap </w:t>
      </w:r>
      <w:r w:rsidR="000067AE">
        <w:rPr>
          <w:rFonts w:eastAsia="Times New Roman"/>
          <w:color w:val="000000"/>
          <w:spacing w:val="8"/>
        </w:rPr>
        <w:t>updates</w:t>
      </w:r>
      <w:r w:rsidRPr="006F60D2">
        <w:rPr>
          <w:rFonts w:eastAsia="Times New Roman"/>
          <w:color w:val="000000"/>
          <w:spacing w:val="8"/>
        </w:rPr>
        <w:t>, and best practices.</w:t>
      </w:r>
    </w:p>
    <w:p w:rsidRPr="006F60D2" w:rsidR="000B5593" w:rsidP="000B5593" w:rsidRDefault="000B5593" w14:paraId="7DD03472" w14:textId="77777777">
      <w:pPr>
        <w:numPr>
          <w:ilvl w:val="0"/>
          <w:numId w:val="2"/>
        </w:num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6F60D2">
        <w:rPr>
          <w:rFonts w:eastAsia="Times New Roman"/>
          <w:color w:val="000000"/>
          <w:spacing w:val="8"/>
        </w:rPr>
        <w:t xml:space="preserve">Participate in hands-on sessions and product demos that will help us improve how we use </w:t>
      </w:r>
      <w:proofErr w:type="spellStart"/>
      <w:r w:rsidRPr="006F60D2">
        <w:rPr>
          <w:rFonts w:eastAsia="Times New Roman"/>
          <w:color w:val="000000"/>
          <w:spacing w:val="8"/>
        </w:rPr>
        <w:t>Remsoft</w:t>
      </w:r>
      <w:proofErr w:type="spellEnd"/>
      <w:r w:rsidRPr="006F60D2">
        <w:rPr>
          <w:rFonts w:eastAsia="Times New Roman"/>
          <w:color w:val="000000"/>
          <w:spacing w:val="8"/>
        </w:rPr>
        <w:t xml:space="preserve"> solutions internally.</w:t>
      </w:r>
    </w:p>
    <w:p w:rsidRPr="006F60D2" w:rsidR="000B5593" w:rsidP="000B5593" w:rsidRDefault="000B5593" w14:paraId="377901A2" w14:textId="37F0D194">
      <w:pPr>
        <w:numPr>
          <w:ilvl w:val="0"/>
          <w:numId w:val="2"/>
        </w:num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6F60D2">
        <w:rPr>
          <w:rFonts w:eastAsia="Times New Roman"/>
          <w:color w:val="000000"/>
          <w:spacing w:val="8"/>
        </w:rPr>
        <w:t>Hear real-world case studies and bring back ideas to enhance our planning, operations, and decision-making.</w:t>
      </w:r>
    </w:p>
    <w:p w:rsidR="000B5593" w:rsidP="000B5593" w:rsidRDefault="000B5593" w14:paraId="50A4E033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Pr="000B5593" w:rsidR="000B5593" w:rsidP="000B5593" w:rsidRDefault="000B5593" w14:paraId="66C6CD53" w14:textId="77777777">
      <w:pPr>
        <w:shd w:val="clear" w:color="auto" w:fill="FFFFFF" w:themeFill="background1"/>
        <w:spacing w:after="0" w:line="210" w:lineRule="atLeast"/>
        <w:rPr>
          <w:rFonts w:eastAsia="Times New Roman"/>
          <w:b/>
          <w:bCs/>
          <w:color w:val="000000"/>
          <w:spacing w:val="8"/>
        </w:rPr>
      </w:pPr>
      <w:r w:rsidRPr="000B5593">
        <w:rPr>
          <w:rFonts w:eastAsia="Times New Roman"/>
          <w:b/>
          <w:bCs/>
          <w:color w:val="000000"/>
          <w:spacing w:val="8"/>
        </w:rPr>
        <w:t>How this supports our current priorities:</w:t>
      </w:r>
    </w:p>
    <w:p w:rsidRPr="000B5593" w:rsidR="000B5593" w:rsidP="000B5593" w:rsidRDefault="000B5593" w14:paraId="73BFD99E" w14:textId="154D6226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0B5593">
        <w:rPr>
          <w:rFonts w:eastAsia="Times New Roman"/>
          <w:color w:val="000000"/>
          <w:spacing w:val="8"/>
        </w:rPr>
        <w:t>Attend</w:t>
      </w:r>
      <w:r w:rsidR="000067AE">
        <w:rPr>
          <w:rFonts w:eastAsia="Times New Roman"/>
          <w:color w:val="000000"/>
          <w:spacing w:val="8"/>
        </w:rPr>
        <w:t>ance</w:t>
      </w:r>
      <w:r w:rsidRPr="000B5593">
        <w:rPr>
          <w:rFonts w:eastAsia="Times New Roman"/>
          <w:color w:val="000000"/>
          <w:spacing w:val="8"/>
        </w:rPr>
        <w:t xml:space="preserve"> directly aligns with several initiatives we are currently focused on:</w:t>
      </w:r>
    </w:p>
    <w:p w:rsidRPr="000B5593" w:rsidR="000B5593" w:rsidP="000B5593" w:rsidRDefault="000B5593" w14:paraId="220C74E4" w14:textId="77777777">
      <w:pPr>
        <w:numPr>
          <w:ilvl w:val="0"/>
          <w:numId w:val="4"/>
        </w:numPr>
        <w:shd w:val="clear" w:color="auto" w:fill="FFFFFF" w:themeFill="background1"/>
        <w:spacing w:after="0" w:line="210" w:lineRule="atLeast"/>
        <w:rPr>
          <w:rFonts w:eastAsia="Times New Roman"/>
          <w:color w:val="7F7F7F" w:themeColor="text1" w:themeTint="80"/>
          <w:spacing w:val="8"/>
        </w:rPr>
      </w:pPr>
      <w:r w:rsidRPr="000B5593">
        <w:rPr>
          <w:rFonts w:eastAsia="Times New Roman"/>
          <w:color w:val="000000"/>
          <w:spacing w:val="8"/>
        </w:rPr>
        <w:t xml:space="preserve">[Initiative 1] – </w:t>
      </w:r>
      <w:r w:rsidRPr="000B5593">
        <w:rPr>
          <w:rFonts w:eastAsia="Times New Roman"/>
          <w:color w:val="7F7F7F" w:themeColor="text1" w:themeTint="80"/>
          <w:spacing w:val="8"/>
        </w:rPr>
        <w:t>e.g., improving forecasting accuracy, enhancing operational visibility, etc.</w:t>
      </w:r>
    </w:p>
    <w:p w:rsidRPr="000B5593" w:rsidR="000B5593" w:rsidP="000B5593" w:rsidRDefault="000B5593" w14:paraId="52ED1748" w14:textId="77777777">
      <w:pPr>
        <w:numPr>
          <w:ilvl w:val="0"/>
          <w:numId w:val="4"/>
        </w:num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0B5593">
        <w:rPr>
          <w:rFonts w:eastAsia="Times New Roman"/>
          <w:color w:val="000000"/>
          <w:spacing w:val="8"/>
        </w:rPr>
        <w:t xml:space="preserve">[Initiative 2] – </w:t>
      </w:r>
      <w:r w:rsidRPr="000B5593">
        <w:rPr>
          <w:rFonts w:eastAsia="Times New Roman"/>
          <w:color w:val="7F7F7F" w:themeColor="text1" w:themeTint="80"/>
          <w:spacing w:val="8"/>
        </w:rPr>
        <w:t>e.g., optimizing planning cycles, integrating new data sources, strengthening reporting.</w:t>
      </w:r>
    </w:p>
    <w:p w:rsidRPr="000B5593" w:rsidR="000B5593" w:rsidP="000B5593" w:rsidRDefault="000B5593" w14:paraId="6CA317CB" w14:textId="77777777">
      <w:pPr>
        <w:numPr>
          <w:ilvl w:val="0"/>
          <w:numId w:val="4"/>
        </w:numPr>
        <w:shd w:val="clear" w:color="auto" w:fill="FFFFFF" w:themeFill="background1"/>
        <w:spacing w:after="0" w:line="210" w:lineRule="atLeast"/>
        <w:rPr>
          <w:rFonts w:eastAsia="Times New Roman"/>
          <w:color w:val="7F7F7F" w:themeColor="text1" w:themeTint="80"/>
          <w:spacing w:val="8"/>
        </w:rPr>
      </w:pPr>
      <w:r w:rsidRPr="000B5593">
        <w:rPr>
          <w:rFonts w:eastAsia="Times New Roman"/>
          <w:color w:val="000000"/>
          <w:spacing w:val="8"/>
        </w:rPr>
        <w:t xml:space="preserve">[Initiative 3] – </w:t>
      </w:r>
      <w:r w:rsidRPr="000B5593">
        <w:rPr>
          <w:rFonts w:eastAsia="Times New Roman"/>
          <w:color w:val="7F7F7F" w:themeColor="text1" w:themeTint="80"/>
          <w:spacing w:val="8"/>
        </w:rPr>
        <w:t>e.g., supporting digital transformation, reducing downtime risk, improving resource utilization.</w:t>
      </w:r>
    </w:p>
    <w:p w:rsidR="000067AE" w:rsidP="000B5593" w:rsidRDefault="000067AE" w14:paraId="25339B14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="000B5593" w:rsidP="000B5593" w:rsidRDefault="000B5593" w14:paraId="47D4C380" w14:textId="23AE2BAA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0B5593">
        <w:rPr>
          <w:rFonts w:eastAsia="Times New Roman"/>
          <w:color w:val="000000"/>
          <w:spacing w:val="8"/>
        </w:rPr>
        <w:t xml:space="preserve">What I learn </w:t>
      </w:r>
      <w:r w:rsidR="00A114EC">
        <w:rPr>
          <w:rFonts w:eastAsia="Times New Roman"/>
          <w:color w:val="000000"/>
          <w:spacing w:val="8"/>
        </w:rPr>
        <w:t>from</w:t>
      </w:r>
      <w:r w:rsidRPr="000B5593">
        <w:rPr>
          <w:rFonts w:eastAsia="Times New Roman"/>
          <w:color w:val="000000"/>
          <w:spacing w:val="8"/>
        </w:rPr>
        <w:t xml:space="preserve"> the event will help accelerate these efforts and ensure we continue to get greater value from our </w:t>
      </w:r>
      <w:proofErr w:type="spellStart"/>
      <w:r w:rsidRPr="000B5593">
        <w:rPr>
          <w:rFonts w:eastAsia="Times New Roman"/>
          <w:color w:val="000000"/>
          <w:spacing w:val="8"/>
        </w:rPr>
        <w:t>Remsoft</w:t>
      </w:r>
      <w:proofErr w:type="spellEnd"/>
      <w:r w:rsidRPr="000B5593">
        <w:rPr>
          <w:rFonts w:eastAsia="Times New Roman"/>
          <w:color w:val="000000"/>
          <w:spacing w:val="8"/>
        </w:rPr>
        <w:t xml:space="preserve"> investment.</w:t>
      </w:r>
    </w:p>
    <w:p w:rsidRPr="000B5593" w:rsidR="000067AE" w:rsidP="000B5593" w:rsidRDefault="000067AE" w14:paraId="5BECFAF6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="000B5593" w:rsidP="000B5593" w:rsidRDefault="000B5593" w14:paraId="485CEFF9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0B5593">
        <w:rPr>
          <w:rFonts w:eastAsia="Times New Roman"/>
          <w:color w:val="000000"/>
          <w:spacing w:val="8"/>
        </w:rPr>
        <w:t>Following the conference, I will prepare a brief post-conference summary with key takeaways and recommended action items for our team.</w:t>
      </w:r>
    </w:p>
    <w:p w:rsidRPr="000B5593" w:rsidR="00E201F5" w:rsidP="000B5593" w:rsidRDefault="00E201F5" w14:paraId="6ABCF542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Pr="00E201F5" w:rsidR="000B5593" w:rsidP="000B5593" w:rsidRDefault="000B5593" w14:paraId="306F0191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0B5593">
        <w:rPr>
          <w:rFonts w:eastAsia="Times New Roman"/>
          <w:color w:val="000000"/>
          <w:spacing w:val="8"/>
        </w:rPr>
        <w:t>The expected total cost (registration, travel, hotel, etc.) is approximately [insert estimate].</w:t>
      </w:r>
    </w:p>
    <w:p w:rsidRPr="000B5593" w:rsidR="000067AE" w:rsidP="000B5593" w:rsidRDefault="000067AE" w14:paraId="39D0DDF7" w14:textId="77777777" w14:noSpellErr="1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="7A2A0990" w:rsidP="45CFC0F4" w:rsidRDefault="7A2A0990" w14:noSpellErr="1" w14:paraId="34A91A22" w14:textId="53E143A8">
      <w:pPr>
        <w:shd w:val="clear" w:color="auto" w:fill="FFFFFF" w:themeFill="background1"/>
        <w:spacing w:after="0" w:line="210" w:lineRule="atLeast"/>
        <w:rPr>
          <w:rFonts w:eastAsia="Times New Roman"/>
          <w:color w:val="000000" w:themeColor="text1" w:themeTint="FF" w:themeShade="FF"/>
        </w:rPr>
      </w:pPr>
      <w:r w:rsidRPr="45CFC0F4" w:rsidR="7A2A0990">
        <w:rPr>
          <w:rFonts w:eastAsia="Times New Roman"/>
          <w:color w:val="000000" w:themeColor="text1" w:themeTint="FF" w:themeShade="FF"/>
        </w:rPr>
        <w:t>Registration rates:</w:t>
      </w:r>
    </w:p>
    <w:p w:rsidR="7A2A0990" w:rsidP="45CFC0F4" w:rsidRDefault="7A2A0990" w14:noSpellErr="1" w14:paraId="0CA120AA" w14:textId="399F4E25">
      <w:pPr>
        <w:numPr>
          <w:ilvl w:val="0"/>
          <w:numId w:val="1"/>
        </w:numPr>
        <w:shd w:val="clear" w:color="auto" w:fill="FFFFFF" w:themeFill="background1"/>
        <w:spacing w:after="0" w:line="210" w:lineRule="atLeast"/>
        <w:rPr>
          <w:rFonts w:eastAsia="Times New Roman"/>
          <w:color w:val="000000" w:themeColor="text1" w:themeTint="FF" w:themeShade="FF"/>
        </w:rPr>
      </w:pPr>
      <w:r w:rsidRPr="45CFC0F4" w:rsidR="7A2A0990">
        <w:rPr>
          <w:rFonts w:eastAsia="Times New Roman"/>
          <w:color w:val="000000" w:themeColor="text1" w:themeTint="FF" w:themeShade="FF"/>
        </w:rPr>
        <w:t>$395 CAD early bird (until Jan 9, 2026)</w:t>
      </w:r>
    </w:p>
    <w:p w:rsidR="7A2A0990" w:rsidP="45CFC0F4" w:rsidRDefault="7A2A0990" w14:noSpellErr="1" w14:paraId="2121F400" w14:textId="19410F0E">
      <w:pPr>
        <w:numPr>
          <w:ilvl w:val="0"/>
          <w:numId w:val="1"/>
        </w:numPr>
        <w:shd w:val="clear" w:color="auto" w:fill="FFFFFF" w:themeFill="background1"/>
        <w:spacing w:after="0" w:line="210" w:lineRule="atLeast"/>
        <w:rPr>
          <w:rFonts w:eastAsia="Times New Roman"/>
          <w:color w:val="000000" w:themeColor="text1" w:themeTint="FF" w:themeShade="FF"/>
        </w:rPr>
      </w:pPr>
      <w:r w:rsidRPr="45CFC0F4" w:rsidR="7A2A0990">
        <w:rPr>
          <w:rFonts w:eastAsia="Times New Roman"/>
          <w:color w:val="000000" w:themeColor="text1" w:themeTint="FF" w:themeShade="FF"/>
        </w:rPr>
        <w:t>$450 CAD standard (until Feb 28, 2026)</w:t>
      </w:r>
    </w:p>
    <w:p w:rsidR="7A2A0990" w:rsidP="45CFC0F4" w:rsidRDefault="7A2A0990" w14:noSpellErr="1" w14:paraId="6F1301A7" w14:textId="40606D73">
      <w:pPr>
        <w:numPr>
          <w:ilvl w:val="0"/>
          <w:numId w:val="1"/>
        </w:numPr>
        <w:shd w:val="clear" w:color="auto" w:fill="FFFFFF" w:themeFill="background1"/>
        <w:spacing w:after="0" w:line="210" w:lineRule="atLeast"/>
        <w:rPr>
          <w:rFonts w:eastAsia="Times New Roman"/>
          <w:color w:val="000000" w:themeColor="text1" w:themeTint="FF" w:themeShade="FF"/>
        </w:rPr>
      </w:pPr>
      <w:r w:rsidRPr="45CFC0F4" w:rsidR="7A2A0990">
        <w:rPr>
          <w:rFonts w:eastAsia="Times New Roman"/>
          <w:color w:val="000000" w:themeColor="text1" w:themeTint="FF" w:themeShade="FF"/>
        </w:rPr>
        <w:t>$495 CAD final rate (until March 23, 2026)</w:t>
      </w:r>
    </w:p>
    <w:p w:rsidR="45CFC0F4" w:rsidP="45CFC0F4" w:rsidRDefault="45CFC0F4" w14:paraId="72FA7410" w14:textId="7A197F67">
      <w:pPr>
        <w:shd w:val="clear" w:color="auto" w:fill="FFFFFF" w:themeFill="background1"/>
        <w:spacing w:after="0" w:line="210" w:lineRule="atLeast"/>
        <w:rPr>
          <w:rFonts w:eastAsia="Times New Roman"/>
          <w:color w:val="000000" w:themeColor="text1" w:themeTint="FF" w:themeShade="FF"/>
        </w:rPr>
      </w:pPr>
    </w:p>
    <w:p w:rsidR="000B5593" w:rsidP="000B5593" w:rsidRDefault="000B5593" w14:paraId="2D9BF6E9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0B5593">
        <w:rPr>
          <w:rFonts w:eastAsia="Times New Roman"/>
          <w:color w:val="000000"/>
          <w:spacing w:val="8"/>
        </w:rPr>
        <w:t>Thank you for considering my request.</w:t>
      </w:r>
    </w:p>
    <w:p w:rsidR="00E201F5" w:rsidP="000B5593" w:rsidRDefault="00E201F5" w14:paraId="6DC29DB2" w14:textId="77777777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</w:p>
    <w:p w:rsidRPr="00E201F5" w:rsidR="000B5593" w:rsidP="000B5593" w:rsidRDefault="000067AE" w14:paraId="1367FD9F" w14:textId="6E19C5B5">
      <w:pPr>
        <w:shd w:val="clear" w:color="auto" w:fill="FFFFFF" w:themeFill="background1"/>
        <w:spacing w:after="0" w:line="210" w:lineRule="atLeast"/>
        <w:rPr>
          <w:rFonts w:eastAsia="Times New Roman"/>
          <w:color w:val="000000"/>
          <w:spacing w:val="8"/>
        </w:rPr>
      </w:pPr>
      <w:r w:rsidRPr="00E201F5">
        <w:rPr>
          <w:rFonts w:eastAsia="Times New Roman"/>
          <w:color w:val="000000"/>
          <w:spacing w:val="8"/>
        </w:rPr>
        <w:t>Sincerely,</w:t>
      </w:r>
      <w:r w:rsidRPr="00E201F5">
        <w:rPr>
          <w:rFonts w:eastAsia="Times New Roman"/>
          <w:color w:val="000000"/>
          <w:spacing w:val="8"/>
        </w:rPr>
        <w:br/>
      </w:r>
      <w:r w:rsidRPr="00E201F5">
        <w:rPr>
          <w:rFonts w:eastAsia="Times New Roman"/>
          <w:color w:val="000000"/>
          <w:spacing w:val="8"/>
        </w:rPr>
        <w:t>[Your Name]</w:t>
      </w:r>
    </w:p>
    <w:sectPr w:rsidRPr="00E201F5" w:rsidR="000B5593" w:rsidSect="00E201F5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1BB" w:rsidP="000B5593" w:rsidRDefault="00FA61BB" w14:paraId="02D8616B" w14:textId="77777777">
      <w:pPr>
        <w:spacing w:after="0" w:line="240" w:lineRule="auto"/>
      </w:pPr>
      <w:r>
        <w:separator/>
      </w:r>
    </w:p>
  </w:endnote>
  <w:endnote w:type="continuationSeparator" w:id="0">
    <w:p w:rsidR="00FA61BB" w:rsidP="000B5593" w:rsidRDefault="00FA61BB" w14:paraId="11E849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1BB" w:rsidP="000B5593" w:rsidRDefault="00FA61BB" w14:paraId="1498F3BC" w14:textId="77777777">
      <w:pPr>
        <w:spacing w:after="0" w:line="240" w:lineRule="auto"/>
      </w:pPr>
      <w:r>
        <w:separator/>
      </w:r>
    </w:p>
  </w:footnote>
  <w:footnote w:type="continuationSeparator" w:id="0">
    <w:p w:rsidR="00FA61BB" w:rsidP="000B5593" w:rsidRDefault="00FA61BB" w14:paraId="6FB4FE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593" w:rsidP="000B5593" w:rsidRDefault="000B5593" w14:paraId="5399F9D9" w14:textId="56FA3717">
    <w:proofErr w:type="spellStart"/>
    <w:r>
      <w:t>Remsoft</w:t>
    </w:r>
    <w:proofErr w:type="spellEnd"/>
    <w:r>
      <w:t xml:space="preserve"> Global Forestry Conference 2026</w:t>
    </w:r>
    <w:r>
      <w:t xml:space="preserve"> – Justification Letter</w:t>
    </w:r>
  </w:p>
  <w:p w:rsidR="000B5593" w:rsidRDefault="000B5593" w14:paraId="196D9C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678"/>
    <w:multiLevelType w:val="multilevel"/>
    <w:tmpl w:val="0E3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ACF3330"/>
    <w:multiLevelType w:val="multilevel"/>
    <w:tmpl w:val="FC6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B3F462B"/>
    <w:multiLevelType w:val="multilevel"/>
    <w:tmpl w:val="55A6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0C16719"/>
    <w:multiLevelType w:val="multilevel"/>
    <w:tmpl w:val="0084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5509416">
    <w:abstractNumId w:val="0"/>
  </w:num>
  <w:num w:numId="2" w16cid:durableId="2096322752">
    <w:abstractNumId w:val="3"/>
  </w:num>
  <w:num w:numId="3" w16cid:durableId="1928804361">
    <w:abstractNumId w:val="2"/>
  </w:num>
  <w:num w:numId="4" w16cid:durableId="75007863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93"/>
    <w:rsid w:val="000067AE"/>
    <w:rsid w:val="000B5593"/>
    <w:rsid w:val="0040774C"/>
    <w:rsid w:val="0081788C"/>
    <w:rsid w:val="00A114EC"/>
    <w:rsid w:val="00B01822"/>
    <w:rsid w:val="00E201F5"/>
    <w:rsid w:val="00E36570"/>
    <w:rsid w:val="00F122F9"/>
    <w:rsid w:val="00FA61BB"/>
    <w:rsid w:val="45CFC0F4"/>
    <w:rsid w:val="7A2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E2E3"/>
  <w15:chartTrackingRefBased/>
  <w15:docId w15:val="{C8A61F20-8F71-480C-98BD-C67A3686DB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5593"/>
    <w:pPr>
      <w:spacing w:line="259" w:lineRule="auto"/>
    </w:pPr>
    <w:rPr>
      <w:rFonts w:ascii="Segoe UI" w:hAnsi="Segoe U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5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5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55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55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55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55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55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55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55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55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5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5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55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59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559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593"/>
    <w:pPr>
      <w:spacing w:before="160"/>
      <w:jc w:val="center"/>
    </w:pPr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0B559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B5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5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5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5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55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5593"/>
    <w:rPr>
      <w:rFonts w:ascii="Segoe UI" w:hAnsi="Segoe U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5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5593"/>
    <w:rPr>
      <w:rFonts w:ascii="Segoe UI" w:hAnsi="Segoe U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B00D-3CCC-4C02-AF61-10BBE9AE25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Edwards</dc:creator>
  <keywords/>
  <dc:description/>
  <lastModifiedBy>Anna Edwards</lastModifiedBy>
  <revision>5</revision>
  <dcterms:created xsi:type="dcterms:W3CDTF">2025-11-24T16:34:00.0000000Z</dcterms:created>
  <dcterms:modified xsi:type="dcterms:W3CDTF">2025-11-24T19:20:00.6154053Z</dcterms:modified>
</coreProperties>
</file>